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33" w:rsidRDefault="00432033" w:rsidP="00432033">
      <w:pPr>
        <w:shd w:val="clear" w:color="auto" w:fill="FFFFFF"/>
        <w:ind w:right="-729"/>
        <w:rPr>
          <w:b/>
          <w:sz w:val="28"/>
          <w:szCs w:val="28"/>
        </w:rPr>
      </w:pPr>
    </w:p>
    <w:p w:rsidR="00432033" w:rsidRPr="00432033" w:rsidRDefault="00432033" w:rsidP="00432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3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32033" w:rsidRPr="00432033" w:rsidRDefault="00432033" w:rsidP="00432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033">
        <w:rPr>
          <w:rFonts w:ascii="Times New Roman" w:hAnsi="Times New Roman" w:cs="Times New Roman"/>
          <w:b/>
          <w:sz w:val="28"/>
          <w:szCs w:val="28"/>
        </w:rPr>
        <w:t>Кудиновская</w:t>
      </w:r>
      <w:proofErr w:type="spellEnd"/>
      <w:r w:rsidRPr="0043203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432033" w:rsidRPr="00432033" w:rsidRDefault="00432033" w:rsidP="00432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Ростовская обл. Багаевский район, х. Кудинов </w:t>
      </w:r>
      <w:proofErr w:type="spellStart"/>
      <w:r w:rsidRPr="0043203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ул</w:t>
      </w:r>
      <w:proofErr w:type="gramStart"/>
      <w:r w:rsidRPr="00432033">
        <w:rPr>
          <w:rFonts w:ascii="Times New Roman" w:hAnsi="Times New Roman" w:cs="Times New Roman"/>
          <w:color w:val="000000"/>
          <w:spacing w:val="-6"/>
          <w:sz w:val="24"/>
          <w:szCs w:val="24"/>
        </w:rPr>
        <w:t>.Ш</w:t>
      </w:r>
      <w:proofErr w:type="gramEnd"/>
      <w:r w:rsidRPr="0043203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кольная</w:t>
      </w:r>
      <w:proofErr w:type="spellEnd"/>
      <w:r w:rsidRPr="004320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95</w:t>
      </w:r>
    </w:p>
    <w:p w:rsidR="00432033" w:rsidRPr="00432033" w:rsidRDefault="00432033" w:rsidP="00432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2033" w:rsidRPr="00432033" w:rsidRDefault="00432033" w:rsidP="00432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2033" w:rsidRPr="00432033" w:rsidRDefault="00432033" w:rsidP="00432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«Согласовано»__________________                                                                «Утверждаю»</w:t>
      </w:r>
    </w:p>
    <w:p w:rsidR="00432033" w:rsidRPr="00432033" w:rsidRDefault="00432033" w:rsidP="004320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432033">
        <w:rPr>
          <w:rFonts w:ascii="Times New Roman" w:eastAsia="Times New Roman" w:hAnsi="Times New Roman" w:cs="Times New Roman"/>
          <w:color w:val="000000"/>
          <w:sz w:val="28"/>
          <w:szCs w:val="28"/>
        </w:rPr>
        <w:t>Кудиновской</w:t>
      </w:r>
      <w:proofErr w:type="spellEnd"/>
      <w:r w:rsidRPr="0043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432033" w:rsidRPr="00432033" w:rsidRDefault="00432033" w:rsidP="004320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0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Петриченко Н.Н.</w:t>
      </w:r>
    </w:p>
    <w:p w:rsidR="00432033" w:rsidRPr="00432033" w:rsidRDefault="00432033" w:rsidP="004320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№_____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30.08.2022</w:t>
      </w:r>
      <w:r w:rsidRPr="0043203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32033" w:rsidRDefault="00432033" w:rsidP="004320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432033" w:rsidRPr="00432033" w:rsidRDefault="00432033" w:rsidP="00432033">
      <w:pPr>
        <w:shd w:val="clear" w:color="auto" w:fill="FFFFFF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203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РАБОЧАЯ АДАПТИРОВАННАЯ ПРОГРАММА</w:t>
      </w:r>
    </w:p>
    <w:p w:rsidR="00432033" w:rsidRPr="00432033" w:rsidRDefault="00432033" w:rsidP="00432033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43203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(2 вариант) по предмету «Музыка» </w:t>
      </w:r>
    </w:p>
    <w:p w:rsidR="00432033" w:rsidRPr="00432033" w:rsidRDefault="00432033" w:rsidP="004320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320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Уровень общего образовани</w:t>
      </w:r>
      <w:proofErr w:type="gramStart"/>
      <w:r w:rsidRPr="00432033">
        <w:rPr>
          <w:rFonts w:ascii="Times New Roman" w:hAnsi="Times New Roman" w:cs="Times New Roman"/>
          <w:color w:val="000000"/>
          <w:spacing w:val="-4"/>
          <w:sz w:val="24"/>
          <w:szCs w:val="24"/>
        </w:rPr>
        <w:t>я-</w:t>
      </w:r>
      <w:proofErr w:type="gramEnd"/>
      <w:r w:rsidRPr="004320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начальное  образование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</w:t>
      </w:r>
      <w:r w:rsidRPr="004320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</w:t>
      </w:r>
    </w:p>
    <w:p w:rsidR="00432033" w:rsidRPr="00432033" w:rsidRDefault="00432033" w:rsidP="00432033">
      <w:pPr>
        <w:shd w:val="clear" w:color="auto" w:fill="FFFFFF"/>
        <w:tabs>
          <w:tab w:val="left" w:leader="underscore" w:pos="3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0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Количество часов за год</w:t>
      </w:r>
      <w:r w:rsidRPr="00432033">
        <w:rPr>
          <w:rFonts w:ascii="Times New Roman" w:eastAsia="Times New Roman" w:hAnsi="Times New Roman" w:cs="Times New Roman"/>
          <w:color w:val="000000"/>
          <w:sz w:val="24"/>
          <w:szCs w:val="24"/>
        </w:rPr>
        <w:t>:33 часа</w:t>
      </w:r>
    </w:p>
    <w:p w:rsidR="00432033" w:rsidRPr="00432033" w:rsidRDefault="00432033" w:rsidP="00432033">
      <w:pPr>
        <w:shd w:val="clear" w:color="auto" w:fill="FFFFFF"/>
        <w:tabs>
          <w:tab w:val="left" w:leader="underscore" w:pos="3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Количество часов в неделю: 1 ч.</w:t>
      </w:r>
    </w:p>
    <w:p w:rsidR="00432033" w:rsidRPr="00432033" w:rsidRDefault="00432033" w:rsidP="00432033">
      <w:pPr>
        <w:shd w:val="clear" w:color="auto" w:fill="FFFFFF"/>
        <w:tabs>
          <w:tab w:val="left" w:leader="underscore" w:pos="82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3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Учитель начальных классов: Воронкова М.В.</w:t>
      </w:r>
    </w:p>
    <w:p w:rsidR="00432033" w:rsidRDefault="00432033" w:rsidP="00432033">
      <w:pPr>
        <w:shd w:val="clear" w:color="auto" w:fill="FFFFFF"/>
        <w:spacing w:before="600" w:after="3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32033" w:rsidRDefault="00432033" w:rsidP="00432033">
      <w:pPr>
        <w:shd w:val="clear" w:color="auto" w:fill="FFFFFF"/>
        <w:spacing w:before="600" w:after="3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2022-2023</w:t>
      </w:r>
      <w:r w:rsidRPr="004320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учебный год.</w:t>
      </w:r>
    </w:p>
    <w:p w:rsidR="00B50FA7" w:rsidRPr="00432033" w:rsidRDefault="00B50FA7" w:rsidP="00432033">
      <w:pPr>
        <w:shd w:val="clear" w:color="auto" w:fill="FFFFFF"/>
        <w:spacing w:before="600" w:after="3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351856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Пояснительная записка</w:t>
      </w:r>
    </w:p>
    <w:p w:rsidR="00351856" w:rsidRPr="00351856" w:rsidRDefault="00351856" w:rsidP="00351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Коррекционно-развивающие занятия «Музыка и движение»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351856" w:rsidRPr="00351856" w:rsidRDefault="00351856" w:rsidP="00351856">
      <w:pPr>
        <w:pStyle w:val="30"/>
        <w:shd w:val="clear" w:color="auto" w:fill="auto"/>
        <w:spacing w:after="0" w:line="240" w:lineRule="auto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МБОУ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СОШ обучающихся начального общего образования с умственной отсталостью (интеллектуальными нарушениями) на 2022-2023 учебный год, учебного плана МБОУ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СОШ обучающихся с умственной отсталостью (интеллектуальными нарушениями)2 вариант на 2022-2023 учебный год, календарного учебного плана МБОУ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СОШ на 2022-2023 учебный год.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В учебном плане в 4 классе- 1 час в неделю,33 часа в год</w:t>
      </w:r>
      <w:proofErr w:type="gramStart"/>
      <w:r w:rsidRPr="003518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51856">
        <w:rPr>
          <w:rFonts w:ascii="Times New Roman" w:hAnsi="Times New Roman" w:cs="Times New Roman"/>
          <w:sz w:val="24"/>
          <w:szCs w:val="24"/>
        </w:rPr>
        <w:t xml:space="preserve"> системе коррекционно-развивающих занятий также возможно использование элементов музыкального воспитания и дополнительной индивидуальной работы с обучающимися.</w:t>
      </w:r>
    </w:p>
    <w:p w:rsidR="00351856" w:rsidRPr="00351856" w:rsidRDefault="00351856" w:rsidP="00351856">
      <w:pPr>
        <w:pStyle w:val="30"/>
        <w:shd w:val="clear" w:color="auto" w:fill="auto"/>
        <w:spacing w:after="0" w:line="240" w:lineRule="auto"/>
        <w:contextualSpacing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351856">
        <w:rPr>
          <w:rFonts w:ascii="Times New Roman" w:hAnsi="Times New Roman" w:cs="Times New Roman"/>
          <w:sz w:val="24"/>
          <w:szCs w:val="24"/>
        </w:rPr>
        <w:t xml:space="preserve">: формирование средствами музыки гармоничной социально -  адаптированной личности ребенка, обогащение музыкальных впечатлений детей,  развитие музыкальности учащихся. 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Под музыкальностью понимаются умения и навыки, необходимые для музыкальной деятельности. Это умение слушать музыку,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Музыкальное воздействие строится на взаимодействии трех составляющих – мелодии, гармонии и ритма.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Ритм – это волевое начало, наиболее физический элемент музыки. Овладение ритмом происходит через движение: хороводные игры, танцы. На ритмически – двигательных упражнениях с задействованием ног и рук дети учатся ощущать и чувствовать ритм во всем теле, лучше ощущать свои конечности. Мелодия – это осознанное запоминание и ведение музыкальной линии. Работа с мелодическим началом наиболее развивает мышление. Гармония – это внутреннее наполнение, настроение, «душа» музыки. Гармония в музыке напрямую связана с дыханием, с процессом вдоха и выдоха. Все эти три начала в равной степени присутствуют в человеке.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С помощью звуков, ритмов, пения, тембровых и гармонических комбинаций, ставится задача найти индивидуальный путь развития и гармонизации каждого ребенка.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инструментами происходит по возрастающей от простого к </w:t>
      </w:r>
      <w:proofErr w:type="gramStart"/>
      <w:r w:rsidRPr="0035185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51856">
        <w:rPr>
          <w:rFonts w:ascii="Times New Roman" w:hAnsi="Times New Roman" w:cs="Times New Roman"/>
          <w:sz w:val="24"/>
          <w:szCs w:val="24"/>
        </w:rPr>
        <w:t xml:space="preserve">, соотнося с возникновением их в истории человечества. От простых природных звуков (деревянные палочки, металлические пластины, камни) звучание, как и конструкция инструментов постепенно усложняются.  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Тематический музыкальный материал соотнесен со временами года, природой, праздниками, учебными предметами.  Учащиеся разучивают соответствующий песенный материал, а также принимают участие в музыкальных постановках.</w:t>
      </w:r>
    </w:p>
    <w:p w:rsidR="00351856" w:rsidRPr="00351856" w:rsidRDefault="00351856" w:rsidP="0035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856" w:rsidRPr="00351856" w:rsidRDefault="00351856" w:rsidP="003518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351856" w:rsidRPr="00351856" w:rsidRDefault="00351856" w:rsidP="00351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856" w:rsidRPr="00351856" w:rsidRDefault="00351856" w:rsidP="00351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адаптированной основной общеобразовательной программе для обучающихся с умственной отсталостью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351856" w:rsidRPr="00351856" w:rsidRDefault="00351856" w:rsidP="00351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351856" w:rsidRPr="00351856" w:rsidRDefault="00351856" w:rsidP="00351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Минимальныйуровень</w:t>
      </w:r>
      <w:proofErr w:type="spellEnd"/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должны: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-спокойное нахождение рядом с источником музыки;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слушание музыкальных произведений и детских песен (CD и игра учителя на музыкальном инструменте);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танцевальных движений </w:t>
      </w:r>
      <w:proofErr w:type="gram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хлопки в такт музыки, пальчиковая гимнастика);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-правильное удержание музыкальных шумовых инструментов.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Достаточныйуровень</w:t>
      </w:r>
      <w:proofErr w:type="spellEnd"/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должны: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и напевать мелодии знакомых песен;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-слушать, понимать и действовать согласно инструкции учителя;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элементарные движения с предметами;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простейшие танцевальные движения под музыку (топающий шаг, пружинка, галоп, притопы одной ногой, поочередное выставление ноги вперед на пятку);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-узнавать и показывать музыкальные инструменты (погремушки, барабан, дудочка, маракасы, бубен, колокольчики), выбирать их из других предложенных;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-соотносить реальный предмет (музыкальный инструмент) </w:t>
      </w:r>
      <w:proofErr w:type="gram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желание подыгрывать учителю на шумовых инструментах;</w:t>
      </w:r>
    </w:p>
    <w:p w:rsidR="00351856" w:rsidRPr="00351856" w:rsidRDefault="00351856" w:rsidP="003518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-название и содержание 3-4 песен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формирования БУД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базовых учебных действий (БУД) обучающихся с умственной отсталостью реализуется в процессе всего обучения. Она конкретизирует требования Стандарта к личностным и предметным результатам освоения программы и служит основой разработки программ учебных дисциплин, реализуется как в процессе всей </w:t>
      </w:r>
      <w:proofErr w:type="gram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внеурочной деятельности. Основная цель реализации программы формирования БУД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 </w:t>
      </w:r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реализации программы являются: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мотивационного компонента учебной деятельности;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базовых учебных действий</w:t>
      </w: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успешности (эффективности) изучения содержания любой предметной области;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преемственности обучения на всех ступенях образования;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школьника с умственной отсталостью к дальнейшему профессиональному образованию;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развития личности обучающегося.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базовых учебных действий: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Коммуникативные учебные действия обеспечивают способность вступать в коммуникацию </w:t>
      </w:r>
      <w:proofErr w:type="gram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процессе обучения.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Умение использовать все группы действий в различных образовательных ситуациях является показателем их </w:t>
      </w:r>
      <w:proofErr w:type="spell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сформированности</w:t>
      </w:r>
      <w:proofErr w:type="spell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учетом возрастных особенностей обучающихся с умственной отсталостью базовые учебные действия рассматриваются на различных этапах обучения.</w:t>
      </w:r>
    </w:p>
    <w:p w:rsidR="00351856" w:rsidRPr="00351856" w:rsidRDefault="00351856" w:rsidP="00351856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51856" w:rsidRPr="00351856" w:rsidRDefault="00351856" w:rsidP="00351856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51856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«Музыка и движения»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Программно-методический материал включает 4 раздела: "Слушание музыки", "Пение", "Движение под музыку", "Игра на музыкальных инструментах".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Задачей раздела  </w:t>
      </w:r>
      <w:r w:rsidRPr="00351856">
        <w:rPr>
          <w:rFonts w:ascii="Times New Roman" w:hAnsi="Times New Roman" w:cs="Times New Roman"/>
          <w:b/>
          <w:sz w:val="24"/>
          <w:szCs w:val="24"/>
        </w:rPr>
        <w:t>"Слушание музыки"</w:t>
      </w:r>
      <w:r w:rsidRPr="00351856">
        <w:rPr>
          <w:rFonts w:ascii="Times New Roman" w:hAnsi="Times New Roman" w:cs="Times New Roman"/>
          <w:sz w:val="24"/>
          <w:szCs w:val="24"/>
        </w:rPr>
        <w:t xml:space="preserve"> является коррекция эмоционально – волевой сферы ребенка, уметь проявлять адекватные эмоциональные реакции, коррекция и развитие слухового восприятия, развитие способности в выделении  </w:t>
      </w:r>
      <w:r w:rsidRPr="00351856">
        <w:rPr>
          <w:rFonts w:ascii="Times New Roman" w:hAnsi="Times New Roman" w:cs="Times New Roman"/>
          <w:i/>
          <w:sz w:val="24"/>
          <w:szCs w:val="24"/>
        </w:rPr>
        <w:t>мелодии, ритма, темпа.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51856">
        <w:rPr>
          <w:rFonts w:ascii="Times New Roman" w:hAnsi="Times New Roman" w:cs="Times New Roman"/>
          <w:b/>
          <w:sz w:val="24"/>
          <w:szCs w:val="24"/>
        </w:rPr>
        <w:t>"Пение"</w:t>
      </w:r>
      <w:r w:rsidRPr="00351856">
        <w:rPr>
          <w:rFonts w:ascii="Times New Roman" w:hAnsi="Times New Roman" w:cs="Times New Roman"/>
          <w:sz w:val="24"/>
          <w:szCs w:val="24"/>
        </w:rPr>
        <w:t xml:space="preserve"> решает задачи коррекции и развития способностей в пении как индивидуально, так и совместно с другими детьми. Это воспитывает у учащихся навыки находиться в коллективе сверстников, навыки совместной работы, быть ответственным за общее дело. Одновременно решаются коррекционные задачи, направленные на постановку правильного дыхания, звукообразования, развитию артикуляционного аппарата, а также правильного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речевых звуков, сливая их в слоги, слова. Систематическое использование упражнений, направленных на расширение диапазона голоса, развитие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слуха, певческого дыхания, чистоты интонации  способствует развитию естественного, легкого звучания голоса. 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>В разделе "</w:t>
      </w:r>
      <w:r w:rsidRPr="00351856">
        <w:rPr>
          <w:rFonts w:ascii="Times New Roman" w:hAnsi="Times New Roman" w:cs="Times New Roman"/>
          <w:b/>
          <w:sz w:val="24"/>
          <w:szCs w:val="24"/>
        </w:rPr>
        <w:t>Движение под музыку"</w:t>
      </w:r>
      <w:r w:rsidRPr="00351856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логопедические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илогоритмические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упражнения. Использование логопедических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, направленных на автоматизацию и дифференциацию свистящих и шипящих звуков, гласных и согласных звуков, развитие фонематического слуха и т.д. существенно улучшает состояние речевой моторики детей. Необходимость включения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 упражнений в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– образовательный процесс обусловлена ее высокой эффективностью для речевого развития, положительной эмоциональной окрашенностью, доступностью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51856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351856">
        <w:rPr>
          <w:rFonts w:ascii="Times New Roman" w:hAnsi="Times New Roman" w:cs="Times New Roman"/>
          <w:sz w:val="24"/>
          <w:szCs w:val="24"/>
        </w:rPr>
        <w:t xml:space="preserve">, сопровождаемых скороговорками, чтением стихов, пением. С помощью таких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распевоки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 упражнений  у учащихся развивается моторика мелких мышц кисти, крупная моторика, формируется умение запоминать порядок движений, обогащается внимание, память, выразительность речи, произношение. Важно развить у учащихся способность </w:t>
      </w:r>
      <w:r w:rsidRPr="00351856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музыкально – ритмически  </w:t>
      </w:r>
      <w:proofErr w:type="spellStart"/>
      <w:r w:rsidRPr="00351856">
        <w:rPr>
          <w:rFonts w:ascii="Times New Roman" w:hAnsi="Times New Roman" w:cs="Times New Roman"/>
          <w:iCs/>
          <w:snapToGrid w:val="0"/>
          <w:sz w:val="24"/>
          <w:szCs w:val="24"/>
        </w:rPr>
        <w:t>двигаться</w:t>
      </w:r>
      <w:r w:rsidRPr="00351856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spellEnd"/>
      <w:r w:rsidRPr="003518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351856">
        <w:rPr>
          <w:rFonts w:ascii="Times New Roman" w:hAnsi="Times New Roman" w:cs="Times New Roman"/>
          <w:snapToGrid w:val="0"/>
          <w:sz w:val="24"/>
          <w:szCs w:val="24"/>
        </w:rPr>
        <w:t>играх</w:t>
      </w:r>
      <w:proofErr w:type="gramEnd"/>
      <w:r w:rsidRPr="00351856">
        <w:rPr>
          <w:rFonts w:ascii="Times New Roman" w:hAnsi="Times New Roman" w:cs="Times New Roman"/>
          <w:snapToGrid w:val="0"/>
          <w:sz w:val="24"/>
          <w:szCs w:val="24"/>
        </w:rPr>
        <w:t xml:space="preserve"> (ходить и бегать под музыку, двигаться по кругу, взявшись за руки, выполнять простейшие танцевальные движения: хлопать в ладоши, </w:t>
      </w:r>
      <w:proofErr w:type="spellStart"/>
      <w:r w:rsidRPr="00351856">
        <w:rPr>
          <w:rFonts w:ascii="Times New Roman" w:hAnsi="Times New Roman" w:cs="Times New Roman"/>
          <w:snapToGrid w:val="0"/>
          <w:sz w:val="24"/>
          <w:szCs w:val="24"/>
        </w:rPr>
        <w:t>полуприседать</w:t>
      </w:r>
      <w:proofErr w:type="spellEnd"/>
      <w:r w:rsidRPr="00351856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51856">
        <w:rPr>
          <w:rFonts w:ascii="Times New Roman" w:hAnsi="Times New Roman" w:cs="Times New Roman"/>
          <w:b/>
          <w:sz w:val="24"/>
          <w:szCs w:val="24"/>
        </w:rPr>
        <w:t>"Игра на музыкальных инструментах</w:t>
      </w:r>
      <w:r w:rsidRPr="00351856">
        <w:rPr>
          <w:rFonts w:ascii="Times New Roman" w:hAnsi="Times New Roman" w:cs="Times New Roman"/>
          <w:sz w:val="24"/>
          <w:szCs w:val="24"/>
        </w:rPr>
        <w:t>".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Детское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расширяет сферу музыкальной деятельности  ребенка с умеренной, тяжелой умственной отсталостью</w:t>
      </w:r>
      <w:proofErr w:type="gramStart"/>
      <w:r w:rsidRPr="003518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8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1856">
        <w:rPr>
          <w:rFonts w:ascii="Times New Roman" w:hAnsi="Times New Roman" w:cs="Times New Roman"/>
          <w:sz w:val="24"/>
          <w:szCs w:val="24"/>
        </w:rPr>
        <w:t xml:space="preserve">ножественными нарушениями, способствует развитию музыкальной памяти, внимания, помогает преодолению излишней застенчивости, </w:t>
      </w:r>
      <w:r w:rsidRPr="00351856">
        <w:rPr>
          <w:rFonts w:ascii="Times New Roman" w:hAnsi="Times New Roman" w:cs="Times New Roman"/>
          <w:sz w:val="24"/>
          <w:szCs w:val="24"/>
        </w:rPr>
        <w:lastRenderedPageBreak/>
        <w:t xml:space="preserve">скованности, снятию психоэмоционального  напряжения. В процессе игры ярко проявляются индивидуальные черты каждого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исполнителя</w:t>
      </w:r>
      <w:proofErr w:type="gramStart"/>
      <w:r w:rsidRPr="00351856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351856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воли, эмоциональности, сосредоточенности, развиваются и совершенствуются творческие и музыкальные способности. Для многих детей игра на детских музыкальных инструментах помогает передать чувства, внутренний духовный мир.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           Игра на детских музыкальных инструментах может быть как самостоятельным разделом, так и может быть включена в раздел пение, когда исполнение сопровождается игрой на музыкальных инструментах. Учащиеся осваивают приемы игры на музыкальных инструментах, сопровождают мелодию игрой на музыкальных инструментах.         </w:t>
      </w:r>
    </w:p>
    <w:p w:rsidR="00351856" w:rsidRPr="00351856" w:rsidRDefault="00351856" w:rsidP="00351856">
      <w:pPr>
        <w:pStyle w:val="a6"/>
        <w:spacing w:before="0" w:beforeAutospacing="0" w:after="0" w:afterAutospacing="0"/>
        <w:jc w:val="both"/>
      </w:pPr>
      <w:r w:rsidRPr="00351856">
        <w:t xml:space="preserve">Предмет «Музыка и движение» находят свое логическое продолжение в содержании разделов " Речь и альтернативная коммуникация", «Окружающий природный мир», «Человек», «Математические представления», «Окружающий социальный мир», "Адаптивная физкультура" а также в реализации задач коррекционно-развивающей области, в логопедической и </w:t>
      </w:r>
      <w:proofErr w:type="spellStart"/>
      <w:r w:rsidRPr="00351856">
        <w:t>психокоррекционной</w:t>
      </w:r>
      <w:proofErr w:type="spellEnd"/>
      <w:r w:rsidRPr="00351856">
        <w:t xml:space="preserve"> работе.</w:t>
      </w:r>
    </w:p>
    <w:p w:rsidR="00351856" w:rsidRPr="00351856" w:rsidRDefault="00351856" w:rsidP="003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важно уделять большое внимание формированию личностных и социальных (жизненных) компетенций </w:t>
      </w:r>
      <w:proofErr w:type="gramStart"/>
      <w:r w:rsidRPr="003518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51856">
        <w:rPr>
          <w:rFonts w:ascii="Times New Roman" w:hAnsi="Times New Roman" w:cs="Times New Roman"/>
          <w:sz w:val="24"/>
          <w:szCs w:val="24"/>
        </w:rPr>
        <w:t>, социально значимых ценностных установок.</w:t>
      </w:r>
    </w:p>
    <w:p w:rsidR="00351856" w:rsidRPr="00351856" w:rsidRDefault="00351856" w:rsidP="00351856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856" w:rsidRPr="00351856" w:rsidRDefault="00351856" w:rsidP="00351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4772"/>
        <w:gridCol w:w="3543"/>
        <w:gridCol w:w="4395"/>
      </w:tblGrid>
      <w:tr w:rsidR="00351856" w:rsidRPr="00351856" w:rsidTr="00253A6B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856" w:rsidRPr="00351856" w:rsidRDefault="00351856" w:rsidP="00253A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856" w:rsidRPr="00351856" w:rsidRDefault="00351856" w:rsidP="00253A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предмета, курса.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200" w:line="276" w:lineRule="auto"/>
              <w:ind w:righ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51856" w:rsidRPr="00351856" w:rsidTr="00253A6B">
        <w:trPr>
          <w:trHeight w:val="13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856" w:rsidRPr="00351856" w:rsidRDefault="00351856" w:rsidP="00253A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51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Слушание музыки.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(различение) тихого и громкого звучания музыки.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начала и конца звучания музыки. Слушание (различение)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быстрой, умеренной, медленной музыки. Слушание (различение)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колыбельной песни и марша. Слушание (различение) </w:t>
            </w:r>
            <w:proofErr w:type="gram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веселой</w:t>
            </w:r>
            <w:proofErr w:type="gramEnd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грустной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музыки. Узнавание знакомой песни.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знакомой мелодии, исполненной </w:t>
            </w: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gramEnd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. Слушание сольного и хорового исполнения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произведения. </w:t>
            </w:r>
            <w:proofErr w:type="gram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оркестра (народных инструментов, симфонических</w:t>
            </w:r>
            <w:proofErr w:type="gramEnd"/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др.), </w:t>
            </w:r>
            <w:proofErr w:type="spell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висполнении</w:t>
            </w:r>
            <w:proofErr w:type="spellEnd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звучит музыкальное произведение.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Соотнесениемузыкального</w:t>
            </w:r>
            <w:proofErr w:type="spellEnd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образа с персонажем художественного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856" w:rsidRPr="00351856" w:rsidRDefault="00351856" w:rsidP="00253A6B">
            <w:pPr>
              <w:suppressAutoHyphens/>
              <w:snapToGrid w:val="0"/>
              <w:spacing w:after="0" w:line="240" w:lineRule="auto"/>
              <w:ind w:firstLine="3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51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 процессе обучения на уроках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      </w:r>
          </w:p>
          <w:p w:rsidR="00351856" w:rsidRPr="00351856" w:rsidRDefault="00351856" w:rsidP="00253A6B">
            <w:pPr>
              <w:suppressAutoHyphens/>
              <w:snapToGrid w:val="0"/>
              <w:spacing w:after="0" w:line="240" w:lineRule="auto"/>
              <w:ind w:firstLine="3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51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Обучение носит сугубо практическую направленность и не требует от учащихся </w:t>
            </w:r>
            <w:r w:rsidRPr="00351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соблюдения четких правил.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и различение веселой и грустной музыки. Слушание тихого и громкого звучания музыки. 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овместные действия с педагогом;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подражанию;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образцу;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последовательной инструкции;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с привлечением внимания ученика к предмету деятельности;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</w:t>
            </w: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856" w:rsidRPr="00351856" w:rsidTr="00253A6B">
        <w:trPr>
          <w:trHeight w:val="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Движение под музыку.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Хлопки в ладоши под музыку. Покачивание с одной ноги на другую. Начало движения вместе с началом звучания музыки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и окончание движения по ее окончании.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 музыку действия с предметами: наклоны предмета в разные стороны, опускание/поднимание предмета, подбрасывание/ловля предмета,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взмахивание предметом и т.п. Выполнение движений разными частями тела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музыку: «фонарики», «пружинка», наклоны головы и др.  Имитация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движений животных. Выполнение движений, соответствующих словам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песни. Соблюдение последовательности движений в соответствии </w:t>
            </w:r>
            <w:proofErr w:type="gram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исполняемой ролью при инсценировке песни.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856" w:rsidRPr="00351856" w:rsidRDefault="00351856" w:rsidP="00253A6B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 на уроках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      </w:r>
          </w:p>
          <w:p w:rsidR="00351856" w:rsidRPr="00351856" w:rsidRDefault="00351856" w:rsidP="00253A6B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носит сугубо практическую направленность и не требует от учащихся соблюдения четких правил.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</w:t>
            </w:r>
            <w:proofErr w:type="spell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 в такт музыке. Пальчиковая гимнастика. Слушание </w:t>
            </w:r>
            <w:proofErr w:type="spell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 про пальцы</w:t>
            </w: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мяч, овощи, животных. Игры под музыку, включающие противоположные действия, крупные и мелкие движения.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педагогом;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подражанию;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образцу;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последовательной инструкции;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с привлечением внимания ученика к предмету деятельности;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856" w:rsidRPr="00351856" w:rsidTr="00253A6B">
        <w:trPr>
          <w:trHeight w:val="140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Пение.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Подражание характерным звукам животных во время звучания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знакомой песни. Подпевание отдельных или повторяющихся звуков, слогов.</w:t>
            </w:r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Подпевание повторяющихся интонаций припева песни. Пение </w:t>
            </w:r>
            <w:proofErr w:type="gramStart"/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351856" w:rsidRPr="00351856" w:rsidRDefault="00351856" w:rsidP="00253A6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фраз песни.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856" w:rsidRPr="00351856" w:rsidRDefault="00351856" w:rsidP="00253A6B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обучения на уроках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      </w:r>
          </w:p>
          <w:p w:rsidR="00351856" w:rsidRPr="00351856" w:rsidRDefault="00351856" w:rsidP="00253A6B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отдельных </w:t>
            </w:r>
            <w:proofErr w:type="spell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вукоподражаний</w:t>
            </w:r>
            <w:proofErr w:type="spell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, звуковых комплексов.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педагогом;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подражанию;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образцу;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последовательной инструкции;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с привлечением внимания ученика к предмету деятельности;</w:t>
            </w:r>
          </w:p>
          <w:p w:rsidR="00351856" w:rsidRPr="00351856" w:rsidRDefault="00351856" w:rsidP="00253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856" w:rsidRPr="00351856" w:rsidTr="00253A6B">
        <w:trPr>
          <w:trHeight w:val="140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6" w:rsidRPr="00351856" w:rsidRDefault="00351856" w:rsidP="002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856" w:rsidRPr="00351856" w:rsidRDefault="00351856" w:rsidP="002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контрастных по звучанию музыкальных 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</w:t>
            </w:r>
            <w:proofErr w:type="spell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музыкальныхинструментах</w:t>
            </w:r>
            <w:proofErr w:type="spell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звукоряд. Сопровождение мелодии </w:t>
            </w:r>
            <w:proofErr w:type="spell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ритмичнойигрой</w:t>
            </w:r>
            <w:proofErr w:type="spell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музыкальном инструменте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856" w:rsidRPr="00351856" w:rsidRDefault="00351856" w:rsidP="002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      </w:r>
          </w:p>
          <w:p w:rsidR="00351856" w:rsidRPr="00351856" w:rsidRDefault="00351856" w:rsidP="002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Обучение носит сугубо практическую направленность и не требует от учащихся соблюдения четких правил.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6" w:rsidRPr="00351856" w:rsidRDefault="00351856" w:rsidP="0025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Понятие: музыкальный инструмент. Работа с рельефным изображением инструментов. Ученик пробует играть  с помощью учителя. </w:t>
            </w:r>
          </w:p>
          <w:p w:rsidR="00351856" w:rsidRPr="00351856" w:rsidRDefault="00351856" w:rsidP="0025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овместные действия с педагогом;</w:t>
            </w:r>
          </w:p>
          <w:p w:rsidR="00351856" w:rsidRPr="00351856" w:rsidRDefault="00351856" w:rsidP="0025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подражанию;</w:t>
            </w:r>
          </w:p>
          <w:p w:rsidR="00351856" w:rsidRPr="00351856" w:rsidRDefault="00351856" w:rsidP="0025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образцу;</w:t>
            </w:r>
          </w:p>
          <w:p w:rsidR="00351856" w:rsidRPr="00351856" w:rsidRDefault="00351856" w:rsidP="0025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по последовательной инструкции;</w:t>
            </w:r>
          </w:p>
          <w:p w:rsidR="00351856" w:rsidRPr="00351856" w:rsidRDefault="00351856" w:rsidP="0025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деятельность с привлечением внимания ученика к предмету деятельности;</w:t>
            </w:r>
          </w:p>
          <w:p w:rsidR="00351856" w:rsidRPr="00351856" w:rsidRDefault="00351856" w:rsidP="00253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1856" w:rsidRPr="00351856" w:rsidRDefault="00351856" w:rsidP="0035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56" w:rsidRPr="00351856" w:rsidRDefault="00351856" w:rsidP="0035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56" w:rsidRPr="00351856" w:rsidRDefault="00351856" w:rsidP="0035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:rsidR="00351856" w:rsidRPr="00351856" w:rsidRDefault="00351856" w:rsidP="0035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1417"/>
        <w:gridCol w:w="4536"/>
        <w:gridCol w:w="1843"/>
      </w:tblGrid>
      <w:tr w:rsidR="00351856" w:rsidRPr="00351856" w:rsidTr="00253A6B">
        <w:tc>
          <w:tcPr>
            <w:tcW w:w="1417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35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часов</w:t>
            </w:r>
          </w:p>
        </w:tc>
      </w:tr>
      <w:tr w:rsidR="00351856" w:rsidRPr="00351856" w:rsidTr="00253A6B">
        <w:tc>
          <w:tcPr>
            <w:tcW w:w="1417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351856" w:rsidRPr="00351856" w:rsidRDefault="00351856" w:rsidP="0025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Слушание музыки.</w:t>
            </w:r>
          </w:p>
        </w:tc>
        <w:tc>
          <w:tcPr>
            <w:tcW w:w="1843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1856" w:rsidRPr="00351856" w:rsidTr="00253A6B">
        <w:tc>
          <w:tcPr>
            <w:tcW w:w="1417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351856" w:rsidRPr="00351856" w:rsidRDefault="00351856" w:rsidP="0025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под музыку</w:t>
            </w:r>
          </w:p>
        </w:tc>
        <w:tc>
          <w:tcPr>
            <w:tcW w:w="1843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1856" w:rsidRPr="00351856" w:rsidTr="00253A6B">
        <w:tc>
          <w:tcPr>
            <w:tcW w:w="1417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351856" w:rsidRPr="00351856" w:rsidRDefault="00351856" w:rsidP="0025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1843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856" w:rsidRPr="00351856" w:rsidTr="00253A6B">
        <w:tc>
          <w:tcPr>
            <w:tcW w:w="1417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351856" w:rsidRPr="00351856" w:rsidRDefault="00351856" w:rsidP="00253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1843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1856" w:rsidRPr="00351856" w:rsidTr="00253A6B">
        <w:tc>
          <w:tcPr>
            <w:tcW w:w="1417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51856" w:rsidRPr="00351856" w:rsidRDefault="00351856" w:rsidP="0025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5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351856" w:rsidRPr="00351856" w:rsidRDefault="00351856" w:rsidP="00253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351856" w:rsidRPr="00351856" w:rsidRDefault="00351856" w:rsidP="003518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1856" w:rsidRPr="00351856" w:rsidRDefault="00351856" w:rsidP="003518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351856" w:rsidRPr="00351856" w:rsidRDefault="00351856" w:rsidP="003518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занятия «Развиваем, обучаем»</w:t>
      </w:r>
    </w:p>
    <w:p w:rsidR="00351856" w:rsidRPr="00351856" w:rsidRDefault="00351856" w:rsidP="003518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65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983"/>
        <w:gridCol w:w="8375"/>
        <w:gridCol w:w="1784"/>
        <w:gridCol w:w="2033"/>
        <w:gridCol w:w="1890"/>
      </w:tblGrid>
      <w:tr w:rsidR="00351856" w:rsidRPr="00351856" w:rsidTr="00351856">
        <w:trPr>
          <w:trHeight w:val="145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51856" w:rsidRPr="00351856" w:rsidTr="00351856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351856" w:rsidRPr="00351856" w:rsidTr="00351856">
        <w:trPr>
          <w:trHeight w:val="145"/>
        </w:trPr>
        <w:tc>
          <w:tcPr>
            <w:tcW w:w="15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Сенсорное развитие.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«Зрительное восприятие».</w:t>
            </w:r>
            <w:r w:rsidRPr="0035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«Посмотри на меня». ТБ.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06.09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«Зрительное восприятие». «Чья тень?».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13.09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«Зрительное восприятие».  «Кукла». «Бабочка».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20.09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«Зрительное восприятие». «Зелёная травка». «Желтое солнышко».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27.09</w:t>
            </w:r>
          </w:p>
        </w:tc>
      </w:tr>
      <w:tr w:rsidR="00351856" w:rsidRPr="00351856" w:rsidTr="00351856">
        <w:trPr>
          <w:trHeight w:val="145"/>
        </w:trPr>
        <w:tc>
          <w:tcPr>
            <w:tcW w:w="15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Слуховое восприятие.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«Надевание колец на стержень».</w:t>
            </w:r>
            <w:r w:rsidRPr="0035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04.10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звук?»</w:t>
            </w:r>
            <w:r w:rsidRPr="0035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(различение звукоподражаний «ГАВ-ГАВ».</w:t>
            </w:r>
            <w:proofErr w:type="gramEnd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«МЯУ-МЯУ»).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11.10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чем играет Петрушка?».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18.10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говорят животные?».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25.10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говорят животные?».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08.11</w:t>
            </w:r>
          </w:p>
        </w:tc>
      </w:tr>
      <w:tr w:rsidR="00351856" w:rsidRPr="00351856" w:rsidTr="00351856">
        <w:trPr>
          <w:trHeight w:val="24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звучит инструмент?».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15.11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звучит инструмент?».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22.11</w:t>
            </w:r>
          </w:p>
        </w:tc>
      </w:tr>
      <w:tr w:rsidR="00351856" w:rsidRPr="00351856" w:rsidTr="00351856">
        <w:trPr>
          <w:trHeight w:val="145"/>
        </w:trPr>
        <w:tc>
          <w:tcPr>
            <w:tcW w:w="15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Кинестетическое восприятие</w:t>
            </w:r>
            <w:r w:rsidRPr="0035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1856" w:rsidRPr="00351856" w:rsidTr="00351856">
        <w:trPr>
          <w:trHeight w:val="14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«Меховой мишка и бумажный мишка».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29.11</w:t>
            </w:r>
          </w:p>
        </w:tc>
      </w:tr>
      <w:tr w:rsidR="00351856" w:rsidRPr="00351856" w:rsidTr="00351856">
        <w:trPr>
          <w:trHeight w:val="145"/>
        </w:trPr>
        <w:tc>
          <w:tcPr>
            <w:tcW w:w="15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Предметно – практическая деятельность.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«Открой баночку, сложи бусины».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06.12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13.12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 попляши».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20.12</w:t>
            </w:r>
          </w:p>
        </w:tc>
      </w:tr>
      <w:tr w:rsidR="00351856" w:rsidRPr="00351856" w:rsidTr="00351856">
        <w:trPr>
          <w:trHeight w:val="27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 и воробушки».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27.12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«Воздушные снежинки».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10.01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«Воздушные шары».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17.01</w:t>
            </w:r>
          </w:p>
        </w:tc>
      </w:tr>
      <w:tr w:rsidR="00351856" w:rsidRPr="00351856" w:rsidTr="00351856">
        <w:trPr>
          <w:trHeight w:val="27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«Гуси-гуси».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24.01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 попляши, беленький попляши».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31.01</w:t>
            </w:r>
          </w:p>
        </w:tc>
      </w:tr>
      <w:tr w:rsidR="00351856" w:rsidRPr="00351856" w:rsidTr="00351856">
        <w:trPr>
          <w:trHeight w:val="32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«Ладушки – ладушки». «Сорока белобока».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07.02</w:t>
            </w:r>
          </w:p>
        </w:tc>
      </w:tr>
      <w:tr w:rsidR="00351856" w:rsidRPr="00351856" w:rsidTr="00351856">
        <w:trPr>
          <w:trHeight w:val="27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Альтернативная коммуникация. </w:t>
            </w: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«Узнай, какое у меня настроение».</w:t>
            </w:r>
            <w:r w:rsidRPr="0035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 косолапый».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21.02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«Наша, Таня громко плачет».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28.02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жестов, книга – разговоров».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07.03</w:t>
            </w:r>
          </w:p>
        </w:tc>
      </w:tr>
      <w:tr w:rsidR="00351856" w:rsidRPr="00351856" w:rsidTr="00351856">
        <w:trPr>
          <w:trHeight w:val="27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 Катя хочет…спать…есть и т.д.».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14.03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 у бабуси…»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21.03</w:t>
            </w:r>
          </w:p>
        </w:tc>
      </w:tr>
      <w:tr w:rsidR="00351856" w:rsidRPr="00351856" w:rsidTr="00351856">
        <w:trPr>
          <w:trHeight w:val="272"/>
        </w:trPr>
        <w:tc>
          <w:tcPr>
            <w:tcW w:w="15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Предметно-практическая деятельность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 нам п</w:t>
            </w: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ридут гости».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11.04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умение собирать разбросанные крупные и мелкие предметы.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18.04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на манке»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25.04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Песенки-</w:t>
            </w:r>
            <w:proofErr w:type="spellStart"/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02.05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 инструмент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16.05</w:t>
            </w:r>
          </w:p>
        </w:tc>
      </w:tr>
      <w:tr w:rsidR="00351856" w:rsidRPr="00351856" w:rsidTr="00351856">
        <w:trPr>
          <w:trHeight w:val="2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 мелодию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51856" w:rsidRPr="00351856" w:rsidRDefault="00351856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23.05</w:t>
            </w:r>
          </w:p>
        </w:tc>
      </w:tr>
    </w:tbl>
    <w:p w:rsidR="00351856" w:rsidRPr="00351856" w:rsidRDefault="00351856" w:rsidP="00B50FA7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351856" w:rsidRPr="00351856" w:rsidRDefault="00351856" w:rsidP="00351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5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51856" w:rsidRPr="00351856" w:rsidRDefault="00351856" w:rsidP="003518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1599);</w:t>
      </w:r>
      <w:proofErr w:type="gramEnd"/>
    </w:p>
    <w:p w:rsidR="00351856" w:rsidRPr="00351856" w:rsidRDefault="00351856" w:rsidP="003518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Адаптированная  основная общеобразовательная программа МБОУ </w:t>
      </w:r>
      <w:proofErr w:type="spell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Кудиновская</w:t>
      </w:r>
      <w:proofErr w:type="spell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для детей с умственной отсталостью (интеллектуальными нарушениями) (вариант 2)</w:t>
      </w:r>
    </w:p>
    <w:p w:rsidR="00351856" w:rsidRPr="00351856" w:rsidRDefault="00351856" w:rsidP="00351856">
      <w:pPr>
        <w:widowControl w:val="0"/>
        <w:tabs>
          <w:tab w:val="left" w:pos="1467"/>
          <w:tab w:val="left" w:pos="5183"/>
          <w:tab w:val="left" w:pos="6186"/>
          <w:tab w:val="left" w:pos="6733"/>
          <w:tab w:val="left" w:pos="8023"/>
          <w:tab w:val="left" w:pos="9855"/>
        </w:tabs>
        <w:autoSpaceDE w:val="0"/>
        <w:autoSpaceDN w:val="0"/>
        <w:spacing w:line="240" w:lineRule="auto"/>
        <w:ind w:right="23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1856">
        <w:rPr>
          <w:rFonts w:ascii="Times New Roman" w:hAnsi="Times New Roman" w:cs="Times New Roman"/>
          <w:b/>
          <w:sz w:val="24"/>
          <w:szCs w:val="24"/>
          <w:lang w:eastAsia="ar-SA"/>
        </w:rPr>
        <w:t>Интернет – ресурсы</w:t>
      </w:r>
      <w:r w:rsidRPr="0035185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5185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5185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5185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5185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351856" w:rsidRPr="00351856" w:rsidRDefault="00351856" w:rsidP="00351856">
      <w:pPr>
        <w:pStyle w:val="a3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51856">
        <w:rPr>
          <w:rFonts w:ascii="Times New Roman" w:hAnsi="Times New Roman" w:cs="Times New Roman"/>
          <w:sz w:val="24"/>
          <w:szCs w:val="24"/>
          <w:lang w:eastAsia="ar-SA"/>
        </w:rPr>
        <w:t xml:space="preserve">Материалы и ресурсы, касающиеся использования ИКТ в учебном процессе.- Режим доступа: </w:t>
      </w:r>
      <w:hyperlink r:id="rId8" w:history="1">
        <w:r w:rsidRPr="00351856">
          <w:rPr>
            <w:rStyle w:val="ad"/>
            <w:rFonts w:ascii="Times New Roman" w:hAnsi="Times New Roman" w:cs="Times New Roman"/>
            <w:sz w:val="24"/>
            <w:szCs w:val="24"/>
          </w:rPr>
          <w:t>https://www.igraemsa.ru</w:t>
        </w:r>
      </w:hyperlink>
    </w:p>
    <w:p w:rsidR="00351856" w:rsidRPr="00351856" w:rsidRDefault="00351856" w:rsidP="00351856">
      <w:pPr>
        <w:suppressAutoHyphens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1856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 – техническое обеспечение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 изображения (картинки, фото, пиктограммы) альбомы с демонстрационным материалом в соответствии с темами занятий;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инвентарь: маты, мячи разного диаметра, обручи, кегли, мягкие модули различных форм, корзины;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мебель: шкафы для хранения, стулья, столы;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 предметы со световыми, звуковыми эффектами;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баночек;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колючие мячики;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нанизывания на стержень, шнур, нить (кольца, шары, бусины);</w:t>
      </w:r>
    </w:p>
    <w:p w:rsidR="00351856" w:rsidRPr="00351856" w:rsidRDefault="00351856" w:rsidP="003518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звучащие предметы для встряхивания;</w:t>
      </w:r>
    </w:p>
    <w:p w:rsidR="00BB0DDC" w:rsidRPr="00351856" w:rsidRDefault="00351856" w:rsidP="00BB0DD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игрушки, наборы посуды, мебели, одежда и обувь для куклы, мозаики, </w:t>
      </w:r>
      <w:proofErr w:type="spellStart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35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вкладыши.</w:t>
      </w:r>
    </w:p>
    <w:p w:rsidR="00351856" w:rsidRPr="00351856" w:rsidRDefault="00351856" w:rsidP="0035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856" w:rsidRPr="00351856" w:rsidRDefault="00351856" w:rsidP="0035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856" w:rsidRPr="00351856" w:rsidRDefault="00351856" w:rsidP="00351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D24" w:rsidRPr="00351856" w:rsidRDefault="000F7D24" w:rsidP="000F7D24">
      <w:pPr>
        <w:tabs>
          <w:tab w:val="left" w:pos="900"/>
          <w:tab w:val="left" w:pos="106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856">
        <w:rPr>
          <w:rFonts w:ascii="Times New Roman" w:hAnsi="Times New Roman" w:cs="Times New Roman"/>
          <w:b/>
          <w:sz w:val="24"/>
          <w:szCs w:val="24"/>
        </w:rPr>
        <w:t xml:space="preserve">                            «Согласовано»                                                                                                                 «Согласовано»</w:t>
      </w:r>
    </w:p>
    <w:p w:rsidR="000F7D24" w:rsidRPr="00351856" w:rsidRDefault="000F7D24" w:rsidP="000F7D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                         Руководитель МО                                                                                                              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РуководительМС</w:t>
      </w:r>
      <w:proofErr w:type="spellEnd"/>
    </w:p>
    <w:p w:rsidR="000F7D24" w:rsidRPr="00351856" w:rsidRDefault="000F7D24" w:rsidP="000F7D2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Заместитель директора по УВР</w:t>
      </w:r>
    </w:p>
    <w:p w:rsidR="000F7D24" w:rsidRPr="00351856" w:rsidRDefault="000F7D24" w:rsidP="000F7D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               МБОУ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               МБОУ 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F7D24" w:rsidRPr="00351856" w:rsidRDefault="000F7D24" w:rsidP="000F7D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           _________</w:t>
      </w:r>
      <w:proofErr w:type="spellStart"/>
      <w:r w:rsidRPr="00351856">
        <w:rPr>
          <w:rFonts w:ascii="Times New Roman" w:hAnsi="Times New Roman" w:cs="Times New Roman"/>
          <w:sz w:val="24"/>
          <w:szCs w:val="24"/>
        </w:rPr>
        <w:t>Прилукина</w:t>
      </w:r>
      <w:proofErr w:type="spellEnd"/>
      <w:r w:rsidRPr="00351856">
        <w:rPr>
          <w:rFonts w:ascii="Times New Roman" w:hAnsi="Times New Roman" w:cs="Times New Roman"/>
          <w:sz w:val="24"/>
          <w:szCs w:val="24"/>
        </w:rPr>
        <w:t xml:space="preserve"> Т.И.                                                                                                 ____________Касьянова Е.В.</w:t>
      </w:r>
    </w:p>
    <w:p w:rsidR="000F7D24" w:rsidRPr="00351856" w:rsidRDefault="000F7D24" w:rsidP="000F7D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              Протокол заседания МО №1                                                                                              Протокол заседания МС №1</w:t>
      </w:r>
    </w:p>
    <w:p w:rsidR="000F7D24" w:rsidRPr="00351856" w:rsidRDefault="000F7D24" w:rsidP="000F7D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56">
        <w:rPr>
          <w:rFonts w:ascii="Times New Roman" w:hAnsi="Times New Roman" w:cs="Times New Roman"/>
          <w:sz w:val="24"/>
          <w:szCs w:val="24"/>
        </w:rPr>
        <w:t xml:space="preserve">       </w:t>
      </w:r>
      <w:r w:rsidR="00351856" w:rsidRPr="00351856">
        <w:rPr>
          <w:rFonts w:ascii="Times New Roman" w:hAnsi="Times New Roman" w:cs="Times New Roman"/>
          <w:sz w:val="24"/>
          <w:szCs w:val="24"/>
        </w:rPr>
        <w:t xml:space="preserve">        от «29» августа 2022</w:t>
      </w:r>
      <w:r w:rsidRPr="0035185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 w:rsidR="00351856" w:rsidRPr="00351856">
        <w:rPr>
          <w:rFonts w:ascii="Times New Roman" w:hAnsi="Times New Roman" w:cs="Times New Roman"/>
          <w:sz w:val="24"/>
          <w:szCs w:val="24"/>
        </w:rPr>
        <w:t xml:space="preserve">                          от «30» августа 2022</w:t>
      </w:r>
      <w:r w:rsidRPr="003518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20B" w:rsidRPr="00351856" w:rsidRDefault="00F9620B" w:rsidP="00BB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20B" w:rsidRPr="00351856" w:rsidSect="00D94CE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4E" w:rsidRDefault="004E7D4E" w:rsidP="004E7D4E">
      <w:pPr>
        <w:spacing w:after="0" w:line="240" w:lineRule="auto"/>
      </w:pPr>
      <w:r>
        <w:separator/>
      </w:r>
    </w:p>
  </w:endnote>
  <w:endnote w:type="continuationSeparator" w:id="0">
    <w:p w:rsidR="004E7D4E" w:rsidRDefault="004E7D4E" w:rsidP="004E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93235"/>
      <w:docPartObj>
        <w:docPartGallery w:val="Page Numbers (Bottom of Page)"/>
        <w:docPartUnique/>
      </w:docPartObj>
    </w:sdtPr>
    <w:sdtEndPr/>
    <w:sdtContent>
      <w:p w:rsidR="004E7D4E" w:rsidRDefault="0035185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D4E" w:rsidRDefault="004E7D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4E" w:rsidRDefault="004E7D4E" w:rsidP="004E7D4E">
      <w:pPr>
        <w:spacing w:after="0" w:line="240" w:lineRule="auto"/>
      </w:pPr>
      <w:r>
        <w:separator/>
      </w:r>
    </w:p>
  </w:footnote>
  <w:footnote w:type="continuationSeparator" w:id="0">
    <w:p w:rsidR="004E7D4E" w:rsidRDefault="004E7D4E" w:rsidP="004E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F9A"/>
    <w:multiLevelType w:val="multilevel"/>
    <w:tmpl w:val="86A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D16B1"/>
    <w:multiLevelType w:val="multilevel"/>
    <w:tmpl w:val="930A5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23FC0"/>
    <w:multiLevelType w:val="hybridMultilevel"/>
    <w:tmpl w:val="C218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4DFD"/>
    <w:multiLevelType w:val="multilevel"/>
    <w:tmpl w:val="2D1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D1"/>
    <w:rsid w:val="000427C9"/>
    <w:rsid w:val="000C6617"/>
    <w:rsid w:val="000C6817"/>
    <w:rsid w:val="000F7D24"/>
    <w:rsid w:val="00181EBB"/>
    <w:rsid w:val="00207DA6"/>
    <w:rsid w:val="002235F4"/>
    <w:rsid w:val="0023447D"/>
    <w:rsid w:val="00241B6F"/>
    <w:rsid w:val="00275040"/>
    <w:rsid w:val="00336BD2"/>
    <w:rsid w:val="00351856"/>
    <w:rsid w:val="003D361E"/>
    <w:rsid w:val="00423C34"/>
    <w:rsid w:val="00430EE7"/>
    <w:rsid w:val="00432033"/>
    <w:rsid w:val="004768D1"/>
    <w:rsid w:val="004C4865"/>
    <w:rsid w:val="004D2CA1"/>
    <w:rsid w:val="004E7D4E"/>
    <w:rsid w:val="005B373F"/>
    <w:rsid w:val="005C4663"/>
    <w:rsid w:val="005D24E1"/>
    <w:rsid w:val="006343BC"/>
    <w:rsid w:val="0073430E"/>
    <w:rsid w:val="00771C11"/>
    <w:rsid w:val="008B7C24"/>
    <w:rsid w:val="008C7832"/>
    <w:rsid w:val="00967017"/>
    <w:rsid w:val="0099547C"/>
    <w:rsid w:val="00A30C48"/>
    <w:rsid w:val="00AB73B6"/>
    <w:rsid w:val="00B16A5B"/>
    <w:rsid w:val="00B50FA7"/>
    <w:rsid w:val="00B722B3"/>
    <w:rsid w:val="00B81EAD"/>
    <w:rsid w:val="00BB0DDC"/>
    <w:rsid w:val="00C21706"/>
    <w:rsid w:val="00CE4FB6"/>
    <w:rsid w:val="00D94CEB"/>
    <w:rsid w:val="00DB0AE4"/>
    <w:rsid w:val="00E936E0"/>
    <w:rsid w:val="00EB65AA"/>
    <w:rsid w:val="00F9620B"/>
    <w:rsid w:val="00FD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EB"/>
    <w:pPr>
      <w:ind w:left="720"/>
      <w:contextualSpacing/>
    </w:pPr>
  </w:style>
  <w:style w:type="paragraph" w:styleId="a4">
    <w:name w:val="No Spacing"/>
    <w:uiPriority w:val="1"/>
    <w:qFormat/>
    <w:rsid w:val="00F9620B"/>
    <w:pPr>
      <w:spacing w:after="0" w:line="240" w:lineRule="auto"/>
    </w:pPr>
  </w:style>
  <w:style w:type="table" w:styleId="a5">
    <w:name w:val="Table Grid"/>
    <w:basedOn w:val="a1"/>
    <w:uiPriority w:val="59"/>
    <w:rsid w:val="00F9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3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C48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locked/>
    <w:rsid w:val="00B50FA7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50FA7"/>
    <w:pPr>
      <w:shd w:val="clear" w:color="auto" w:fill="FFFFFF"/>
      <w:spacing w:after="420" w:line="0" w:lineRule="atLeast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4E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7D4E"/>
  </w:style>
  <w:style w:type="paragraph" w:styleId="ab">
    <w:name w:val="footer"/>
    <w:basedOn w:val="a"/>
    <w:link w:val="ac"/>
    <w:uiPriority w:val="99"/>
    <w:unhideWhenUsed/>
    <w:rsid w:val="004E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D4E"/>
  </w:style>
  <w:style w:type="character" w:styleId="ad">
    <w:name w:val="Hyperlink"/>
    <w:basedOn w:val="a0"/>
    <w:uiPriority w:val="99"/>
    <w:semiHidden/>
    <w:unhideWhenUsed/>
    <w:rsid w:val="00351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3</cp:lastModifiedBy>
  <cp:revision>16</cp:revision>
  <cp:lastPrinted>2021-08-30T18:49:00Z</cp:lastPrinted>
  <dcterms:created xsi:type="dcterms:W3CDTF">2018-08-17T07:15:00Z</dcterms:created>
  <dcterms:modified xsi:type="dcterms:W3CDTF">2022-12-01T15:51:00Z</dcterms:modified>
</cp:coreProperties>
</file>